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0C4C8D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322.5pt;margin-top:-21.95pt;width:152.25pt;height:5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" fillcolor="white [3201]" strokecolor="#7030a0" strokeweight=".5pt">
            <v:stroke opacity="19789f" linestyle="thinThin"/>
            <v:textbox style="mso-next-textbox:#Text Box 3"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8" type="#_x0000_t202" style="position:absolute;margin-left:-41.25pt;margin-top:-11.45pt;width:190.65pt;height:48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 style="mso-next-textbox:#Text Box 1"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21.95pt;width:156pt;height:68.2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" filled="f" stroked="f" strokeweight=".5pt">
            <v:textbox style="mso-next-textbox:#Text Box 9"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FD2D45" w:rsidRPr="008B5B94" w:rsidRDefault="00836E2B" w:rsidP="00FD2D45">
                  <w:pPr>
                    <w:pStyle w:val="NormalWeb"/>
                    <w:rPr>
                      <w:sz w:val="40"/>
                      <w:szCs w:val="40"/>
                    </w:rPr>
                  </w:pPr>
                  <w:r w:rsidRPr="00F808C3">
                    <w:rPr>
                      <w:rStyle w:val="y2iqfc"/>
                      <w:rFonts w:ascii="inherit" w:hAnsi="inherit"/>
                      <w:b/>
                      <w:color w:val="7030A0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F808C3">
                    <w:rPr>
                      <w:rStyle w:val="y2iqfc"/>
                      <w:rFonts w:ascii="inherit" w:hAnsi="inherit"/>
                      <w:color w:val="7030A0"/>
                      <w:shd w:val="clear" w:color="auto" w:fill="FFFFFF" w:themeFill="background1"/>
                      <w:lang w:val="ro-RO"/>
                    </w:rPr>
                    <w:t>:</w:t>
                  </w:r>
                  <w:r w:rsidRPr="007E3080">
                    <w:rPr>
                      <w:rStyle w:val="y2iqfc"/>
                      <w:rFonts w:asciiTheme="minorHAnsi" w:hAnsiTheme="minorHAnsi" w:cstheme="minorHAnsi"/>
                      <w:color w:val="1F1F1F"/>
                      <w:sz w:val="36"/>
                      <w:szCs w:val="36"/>
                      <w:shd w:val="clear" w:color="auto" w:fill="FFFFFF" w:themeFill="background1"/>
                      <w:lang w:val="ro-RO"/>
                    </w:rPr>
                    <w:t xml:space="preserve"> </w:t>
                  </w:r>
                  <w:r w:rsidR="00174C21" w:rsidRPr="00174C21">
                    <w:rPr>
                      <w:b/>
                      <w:bCs/>
                      <w:sz w:val="40"/>
                      <w:szCs w:val="40"/>
                      <w:lang w:val="ro-RO"/>
                    </w:rPr>
                    <w:t>Oasele capului</w:t>
                  </w:r>
                </w:p>
                <w:p w:rsidR="00836E2B" w:rsidRPr="00F808C3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32"/>
                      <w:szCs w:val="32"/>
                    </w:rPr>
                  </w:pPr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9.6pt;width:474.75pt;height:88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" fillcolor="white [3201]" strokeweight=".5pt">
            <v:textbox style="mso-next-textbox:#Text Box 5">
              <w:txbxContent>
                <w:p w:rsidR="001A76B3" w:rsidRPr="000F5267" w:rsidRDefault="00836E2B" w:rsidP="000F526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8F9FA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Elevii vor putea denumi și recunoaște oasele craniului animalelor domestice.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8F9FA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Vor înțelege principalele diferențe anatomice dintre specii.</w:t>
                  </w:r>
                </w:p>
                <w:p w:rsidR="00174C21" w:rsidRDefault="00174C21" w:rsidP="00174C21">
                  <w:pPr>
                    <w:pStyle w:val="HTMLPreformatted"/>
                    <w:shd w:val="clear" w:color="auto" w:fill="F8F9FA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Vor avea cunoștințe de bază despre rolul oaselor craniului în practica zoologică.</w:t>
                  </w:r>
                </w:p>
                <w:p w:rsidR="00F964CB" w:rsidRPr="00174C21" w:rsidRDefault="008B5B94" w:rsidP="00174C21">
                  <w:pPr>
                    <w:pStyle w:val="HTMLPreformatted"/>
                    <w:shd w:val="clear" w:color="auto" w:fill="F8F9FA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dezvolte</w:t>
                  </w:r>
                  <w:proofErr w:type="spellEnd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capacitatea</w:t>
                  </w:r>
                  <w:proofErr w:type="spellEnd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observare</w:t>
                  </w:r>
                  <w:proofErr w:type="spellEnd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comparare</w:t>
                  </w:r>
                  <w:proofErr w:type="spellEnd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</w:t>
                  </w:r>
                  <w:proofErr w:type="spellEnd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diferite</w:t>
                  </w:r>
                  <w:proofErr w:type="spellEnd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>specii</w:t>
                  </w:r>
                  <w:proofErr w:type="spellEnd"/>
                  <w:r w:rsidRPr="00174C21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345DA4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22.55pt;width:474.75pt;height:51.3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" fillcolor="white [3201]" strokeweight=".5pt">
            <v:textbox style="mso-next-textbox:#Text Box 2">
              <w:txbxContent>
                <w:p w:rsidR="00836E2B" w:rsidRPr="0094409B" w:rsidRDefault="00836E2B" w:rsidP="007D7A2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174C21" w:rsidRDefault="00345DA4" w:rsidP="00174C2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Prezentare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174C21" w:rsidRPr="00174C21" w:rsidRDefault="008B5B94" w:rsidP="00174C2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74C21">
                    <w:rPr>
                      <w:rFonts w:cstheme="minorHAnsi"/>
                    </w:rPr>
                    <w:t xml:space="preserve"> </w:t>
                  </w:r>
                  <w:r w:rsidR="00174C21" w:rsidRPr="00174C21">
                    <w:rPr>
                      <w:rStyle w:val="y2iqfc"/>
                      <w:rFonts w:cstheme="minorHAnsi"/>
                      <w:color w:val="1F1F1F"/>
                      <w:lang w:val="ro-RO"/>
                    </w:rPr>
                    <w:t>Modele osoase</w:t>
                  </w:r>
                </w:p>
                <w:p w:rsidR="00FB4495" w:rsidRPr="00345DA4" w:rsidRDefault="00FB4495" w:rsidP="00174C2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8B5B94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9.1pt;width:474.75pt;height:451.1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" fillcolor="white [3201]" strokeweight=".5pt">
            <v:textbox>
              <w:txbxContent>
                <w:p w:rsidR="00836E2B" w:rsidRPr="00836E2B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b/>
                      <w:color w:val="7030A0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B0769C" w:rsidRDefault="00836E2B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836E2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Introducere în principalele tipuri și caracteristici ale oaselor craniului animalelor domestice.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Atragerea atenției asupra diferențelor anatomice dintre specii.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Dezvoltarea abilităților de recunoaș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tere și comparare ale elevilor.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Activități: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Scurtă introducere în rolul oaselor craniului (funcția de protecție, forma, legătura cu organele senzoriale).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Adresarea de întrebări elevilor: Ce oase pot enumera în mintea lor? Pe care le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 consideră cele mai importante?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Motivație: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Privirea unor imagini sau modele ale diferitelor animale domestice (câini, pisici, iepuri, cai).</w:t>
                  </w:r>
                </w:p>
                <w:p w:rsidR="008B5B94" w:rsidRDefault="008B5B94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A458CA" w:rsidRDefault="007D7A2A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3417B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3746C6" w:rsidRDefault="003746C6" w:rsidP="003746C6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A. Principalele tipuri și clasificarea oaselor capului (10 minute)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Oase parietale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Os frontal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Oase nazale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Mandibulă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Os etmoid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Maxilă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Os occipital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lang w:val="ro-RO"/>
                    </w:rPr>
                    <w:t>• Oase orbitale</w:t>
                  </w:r>
                </w:p>
                <w:p w:rsid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lang w:val="ro-RO"/>
                    </w:rPr>
                  </w:pP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lang w:val="ro-RO"/>
                    </w:rPr>
                    <w:t>B. Diferențe și asemănări specifice speciei (10 minute)</w:t>
                  </w:r>
                </w:p>
                <w:p w:rsidR="008944AD" w:rsidRPr="00174C21" w:rsidRDefault="008944AD" w:rsidP="00174C21">
                  <w:pPr>
                    <w:shd w:val="clear" w:color="auto" w:fill="FFFFFF" w:themeFill="background1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0C4C8D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2.25pt;margin-top:8.35pt;width:492pt;height:43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" fillcolor="white [3201]" strokeweight=".5pt">
            <v:textbox style="mso-next-textbox:#Text Box 6">
              <w:txbxContent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Câine și pisică: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Structura oaselor craniului, de exemplu, dezvoltarea oaselor etmoide.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Forma maxilarului, numărul de dinți.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Cal: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Formă caracteristică a capului, pomeți lungi.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Relația dintre oasele gâtului.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Iepure: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Structură specială a oaselor nazale și frontale.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Compararea animalelor într-un tabel sau imagini.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C. Modele anatomice și exerciții de recunoaștere (5 minute)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Folosind imagini sau modele, elevii denumesc oasele craniului.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Întrebări: Unde este situat maxilarul? Ce os mărginește cavitatea nazală?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D. Recunoașterea caracteristicilor comune și unice (5 minute)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Discuție despre care oase diferă cel mai mult între specii.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De ce este important acest lucru pentru medicii veterinari? (de exemplu, leziuni, intervenții chirurgicale)</w:t>
                  </w:r>
                </w:p>
                <w:p w:rsid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Rezumat și recapitulare (10 minute)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Activități: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Scurtă sesiune de întrebări și răspunsuri: Elevii răspund la oasele principale.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Folosind imagini sau modele, amintiți-vă de oasele capului.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Împreună, realizați o schiță sau o diagramă simplă a oaselor principale.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Temă: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Joc de întrebări și răspunsuri: Cine poate numi oasele cel mai repede?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Întrebări specifice speciei: de exemplu, „Care specie are cea mai lungă față?”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Notă de sfârșit de lecție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Scurt rezumat al celor învățate.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Subliniați importanța diferențelor specifice speciei.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Temă: Desenați o diagramă a capului unui animal domestic și etichetați oasele principale.</w:t>
                  </w:r>
                </w:p>
                <w:p w:rsidR="00313BA1" w:rsidRPr="00174C21" w:rsidRDefault="00313BA1" w:rsidP="00174C21">
                  <w:pPr>
                    <w:pStyle w:val="NormalWeb"/>
                    <w:shd w:val="clear" w:color="auto" w:fill="FFFFFF" w:themeFill="background1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0C4C8D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1.5pt;margin-top:200.2pt;width:488.25pt;height:67.4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" fillcolor="white [3201]" strokeweight=".5pt">
            <v:textbox>
              <w:txbxContent>
                <w:p w:rsidR="001C3BA0" w:rsidRPr="001C3BA0" w:rsidRDefault="001C3BA0" w:rsidP="001C3BA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174C21" w:rsidRPr="00174C21" w:rsidRDefault="00174C21" w:rsidP="00174C2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Este important să se folosească materiale vizuale și modele în timpul orelor, astfel încât elevii să poată recunoaște și memora cu ușurință structurile anatomice. Întrebările sunt folosite pentru a activa participanții și a încuraja recunoașterea problemelor.</w:t>
                  </w:r>
                </w:p>
                <w:p w:rsidR="00FB4495" w:rsidRPr="00174C21" w:rsidRDefault="00FB4495" w:rsidP="00174C21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20C5"/>
    <w:multiLevelType w:val="hybridMultilevel"/>
    <w:tmpl w:val="A972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763C"/>
    <w:rsid w:val="00025E5B"/>
    <w:rsid w:val="00042781"/>
    <w:rsid w:val="000C4C8D"/>
    <w:rsid w:val="000C5913"/>
    <w:rsid w:val="000E0A5E"/>
    <w:rsid w:val="000F5267"/>
    <w:rsid w:val="001125B9"/>
    <w:rsid w:val="00124E16"/>
    <w:rsid w:val="00136201"/>
    <w:rsid w:val="00154E10"/>
    <w:rsid w:val="00174C21"/>
    <w:rsid w:val="0019655F"/>
    <w:rsid w:val="001A76B3"/>
    <w:rsid w:val="001C3BA0"/>
    <w:rsid w:val="00234DCA"/>
    <w:rsid w:val="00237756"/>
    <w:rsid w:val="00277FCC"/>
    <w:rsid w:val="00313BA1"/>
    <w:rsid w:val="003417BE"/>
    <w:rsid w:val="00345DA4"/>
    <w:rsid w:val="003548F3"/>
    <w:rsid w:val="003746C6"/>
    <w:rsid w:val="004D1007"/>
    <w:rsid w:val="004D763C"/>
    <w:rsid w:val="00544EFE"/>
    <w:rsid w:val="00565D88"/>
    <w:rsid w:val="00575611"/>
    <w:rsid w:val="00576C1E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D7A2A"/>
    <w:rsid w:val="007E3080"/>
    <w:rsid w:val="007F4883"/>
    <w:rsid w:val="00836E2B"/>
    <w:rsid w:val="008944AD"/>
    <w:rsid w:val="008B5B94"/>
    <w:rsid w:val="008F7D3A"/>
    <w:rsid w:val="00916D05"/>
    <w:rsid w:val="0094409B"/>
    <w:rsid w:val="0094703E"/>
    <w:rsid w:val="009B7F48"/>
    <w:rsid w:val="00A317DA"/>
    <w:rsid w:val="00A458CA"/>
    <w:rsid w:val="00A74F06"/>
    <w:rsid w:val="00AD323A"/>
    <w:rsid w:val="00AD7E76"/>
    <w:rsid w:val="00B060F5"/>
    <w:rsid w:val="00B0769C"/>
    <w:rsid w:val="00B74CDB"/>
    <w:rsid w:val="00BD5E50"/>
    <w:rsid w:val="00C46C64"/>
    <w:rsid w:val="00C76F61"/>
    <w:rsid w:val="00C91684"/>
    <w:rsid w:val="00CA356B"/>
    <w:rsid w:val="00CE4437"/>
    <w:rsid w:val="00CF7EB2"/>
    <w:rsid w:val="00D4430B"/>
    <w:rsid w:val="00D90562"/>
    <w:rsid w:val="00DD165D"/>
    <w:rsid w:val="00DD351A"/>
    <w:rsid w:val="00E21CA6"/>
    <w:rsid w:val="00E32D22"/>
    <w:rsid w:val="00E422DA"/>
    <w:rsid w:val="00EB3E89"/>
    <w:rsid w:val="00EC4C15"/>
    <w:rsid w:val="00EE12A2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F44-04F3-46EE-8C87-23423501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2026-01-23T17:02:00Z</cp:lastPrinted>
  <dcterms:created xsi:type="dcterms:W3CDTF">2026-04-15T08:05:00Z</dcterms:created>
  <dcterms:modified xsi:type="dcterms:W3CDTF">2026-04-15T08:15:00Z</dcterms:modified>
</cp:coreProperties>
</file>