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916D05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D2D45" w:rsidRDefault="00836E2B" w:rsidP="00FD2D45">
                  <w:pPr>
                    <w:pStyle w:val="NormalWeb"/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proofErr w:type="spellStart"/>
                  <w:r w:rsidR="0094409B" w:rsidRPr="0094409B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Mișcarea</w:t>
                  </w:r>
                  <w:proofErr w:type="spellEnd"/>
                  <w:r w:rsidR="0094409B" w:rsidRPr="0094409B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94409B" w:rsidRPr="0094409B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calului</w:t>
                  </w:r>
                  <w:proofErr w:type="spellEnd"/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916D05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81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lang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proofErr w:type="gram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cunoască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tipurile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deplasare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).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poată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enumera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fazele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mișcării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facă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diferența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formele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principale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pas, trap,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amblaj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galop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dezvolte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capacitatea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observare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exprimarea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verbală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F964CB" w:rsidRPr="00FD2D45" w:rsidRDefault="00F964CB" w:rsidP="00717F16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4409B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1.05pt;width:474.75pt;height:87.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materiale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video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despre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</w:t>
                  </w:r>
                  <w:proofErr w:type="spellEnd"/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Manual,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caiet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lucru</w:t>
                  </w:r>
                  <w:proofErr w:type="spellEnd"/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Quiz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evaluare</w:t>
                  </w:r>
                  <w:proofErr w:type="spellEnd"/>
                </w:p>
                <w:p w:rsidR="00FB4495" w:rsidRPr="00836E2B" w:rsidRDefault="00FB4495" w:rsidP="00FD2D45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4409B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7.3pt;width:474.75pt;height:442.0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Discuție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introductive: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Unde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ați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văzut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</w:t>
                  </w:r>
                  <w:proofErr w:type="spellEnd"/>
                  <w:proofErr w:type="gram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proofErr w:type="gram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deosebește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altor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animale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unui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scurt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videoclip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unor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8944AD" w:rsidRDefault="008944AD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</w:t>
                  </w: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  <w:t>5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F525A1" w:rsidRDefault="00F525A1" w:rsidP="00F525A1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  <w:lang/>
                    </w:rPr>
                  </w:pPr>
                </w:p>
                <w:p w:rsidR="0094409B" w:rsidRPr="0094409B" w:rsidRDefault="0094409B" w:rsidP="0094409B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r w:rsidRPr="009440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a)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Tipul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–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deplasare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(5 minute)</w:t>
                  </w:r>
                </w:p>
                <w:p w:rsidR="0094409B" w:rsidRPr="0094409B" w:rsidRDefault="0094409B" w:rsidP="00D30D2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Ce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înseamnă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mișcarea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deplasare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>?</w:t>
                  </w:r>
                </w:p>
                <w:p w:rsidR="0094409B" w:rsidRPr="0094409B" w:rsidRDefault="0094409B" w:rsidP="00D30D2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Calul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ca animal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capabil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rapidă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durată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>.</w:t>
                  </w:r>
                </w:p>
                <w:p w:rsidR="0094409B" w:rsidRPr="0094409B" w:rsidRDefault="0094409B" w:rsidP="00D30D2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Rolul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membrelor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în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>.</w:t>
                  </w:r>
                </w:p>
                <w:p w:rsidR="0094409B" w:rsidRPr="0094409B" w:rsidRDefault="0094409B" w:rsidP="0094409B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b)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Fazele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mișcării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(5 minute)</w:t>
                  </w:r>
                </w:p>
                <w:p w:rsidR="0094409B" w:rsidRPr="0094409B" w:rsidRDefault="0094409B" w:rsidP="00D30D2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Faza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sprijin</w:t>
                  </w:r>
                  <w:proofErr w:type="spellEnd"/>
                </w:p>
                <w:p w:rsidR="0094409B" w:rsidRPr="0094409B" w:rsidRDefault="0094409B" w:rsidP="00D30D2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Faza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împingere</w:t>
                  </w:r>
                  <w:proofErr w:type="spellEnd"/>
                </w:p>
                <w:p w:rsidR="0094409B" w:rsidRPr="0094409B" w:rsidRDefault="0094409B" w:rsidP="00D30D2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Faza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suspensie</w:t>
                  </w:r>
                  <w:proofErr w:type="spellEnd"/>
                </w:p>
                <w:p w:rsidR="0094409B" w:rsidRPr="0094409B" w:rsidRDefault="0094409B" w:rsidP="0094409B">
                  <w:pPr>
                    <w:spacing w:after="0" w:line="240" w:lineRule="auto"/>
                    <w:rPr>
                      <w:rFonts w:eastAsia="Times New Roman" w:cstheme="minorHAnsi"/>
                      <w:lang/>
                    </w:rPr>
                  </w:pPr>
                  <w:proofErr w:type="spellStart"/>
                  <w:proofErr w:type="gramStart"/>
                  <w:r w:rsidRPr="0094409B">
                    <w:rPr>
                      <w:rFonts w:eastAsia="Times New Roman" w:cstheme="minorHAnsi"/>
                    </w:rPr>
                    <w:t>Analiza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unei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scheme simple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sau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unei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secvențe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94409B" w:rsidRPr="0094409B" w:rsidRDefault="0094409B" w:rsidP="0094409B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c)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Formele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de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ale </w:t>
                  </w: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calului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 xml:space="preserve"> (15 minute)</w:t>
                  </w:r>
                </w:p>
                <w:p w:rsidR="0094409B" w:rsidRPr="0094409B" w:rsidRDefault="0094409B" w:rsidP="0094409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  <w:b/>
                      <w:bCs/>
                    </w:rPr>
                    <w:t>Pasul</w:t>
                  </w:r>
                  <w:proofErr w:type="spellEnd"/>
                  <w:r w:rsidRPr="0094409B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</w:p>
                <w:p w:rsidR="0094409B" w:rsidRPr="0094409B" w:rsidRDefault="0094409B" w:rsidP="00D30D2D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94409B">
                    <w:rPr>
                      <w:rFonts w:eastAsia="Times New Roman" w:cstheme="minorHAnsi"/>
                    </w:rPr>
                    <w:t>Mișcare</w:t>
                  </w:r>
                  <w:proofErr w:type="spellEnd"/>
                  <w:r w:rsidRPr="0094409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94409B">
                    <w:rPr>
                      <w:rFonts w:eastAsia="Times New Roman" w:cstheme="minorHAnsi"/>
                    </w:rPr>
                    <w:t>lentă</w:t>
                  </w:r>
                  <w:proofErr w:type="spellEnd"/>
                </w:p>
                <w:p w:rsidR="0094409B" w:rsidRPr="0094409B" w:rsidRDefault="0094409B" w:rsidP="00D30D2D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Întotdeauna</w:t>
                  </w:r>
                  <w:proofErr w:type="spellEnd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cel</w:t>
                  </w:r>
                  <w:proofErr w:type="spellEnd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puțin</w:t>
                  </w:r>
                  <w:proofErr w:type="spellEnd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două</w:t>
                  </w:r>
                  <w:proofErr w:type="spellEnd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picioare</w:t>
                  </w:r>
                  <w:proofErr w:type="spellEnd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</w:t>
                  </w:r>
                  <w:proofErr w:type="spellEnd"/>
                  <w:r w:rsidRPr="00944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sol</w:t>
                  </w:r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Trapul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rapidă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ritmică</w:t>
                  </w:r>
                  <w:proofErr w:type="spellEnd"/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perechi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membrelor</w:t>
                  </w:r>
                  <w:proofErr w:type="spellEnd"/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Amblajul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comodă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uniformă</w:t>
                  </w:r>
                  <w:proofErr w:type="spellEnd"/>
                </w:p>
                <w:p w:rsidR="0094409B" w:rsidRDefault="0094409B" w:rsidP="00D30D2D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 w:after="0" w:afterAutospacing="0"/>
                  </w:pPr>
                  <w:r>
                    <w:t xml:space="preserve">Mai </w:t>
                  </w:r>
                  <w:proofErr w:type="spellStart"/>
                  <w:r>
                    <w:t>puțin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zdruncinată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decât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trapul</w:t>
                  </w:r>
                  <w:proofErr w:type="spellEnd"/>
                </w:p>
                <w:p w:rsidR="008944AD" w:rsidRPr="00277FCC" w:rsidRDefault="008944AD" w:rsidP="00717F16">
                  <w:pPr>
                    <w:spacing w:after="0"/>
                    <w:rPr>
                      <w:lang/>
                    </w:rPr>
                  </w:pPr>
                </w:p>
              </w:txbxContent>
            </v:textbox>
          </v:shape>
        </w:pict>
      </w:r>
    </w:p>
    <w:p w:rsidR="00DD165D" w:rsidRDefault="00916D05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916D05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-5.45pt;width:492pt;height:217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>
              <w:txbxContent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Galopul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9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rapidă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formă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9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Faza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suspensie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clar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vizibilă</w:t>
                  </w:r>
                  <w:proofErr w:type="spellEnd"/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Analiză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baza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imaginilor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videoclipurilor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94409B" w:rsidRPr="0094409B" w:rsidRDefault="0094409B" w:rsidP="0094409B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Exersare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fixare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</w:t>
                  </w:r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Lucru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perechi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grupuri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Asocierea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formelor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</w:t>
                  </w:r>
                  <w:proofErr w:type="spellEnd"/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Realizarea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unei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scurte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caracterizări</w:t>
                  </w:r>
                  <w:proofErr w:type="spellEnd"/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Discuție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comună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corectare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94409B" w:rsidRPr="0094409B" w:rsidRDefault="0094409B" w:rsidP="0094409B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Încheiere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– </w:t>
                  </w: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Evaluare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94409B" w:rsidRPr="0094409B" w:rsidRDefault="0094409B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sarcini</w:t>
                  </w:r>
                  <w:proofErr w:type="spellEnd"/>
                  <w:r w:rsidRPr="0094409B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numim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deplasare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Enumerați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fazele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mișcării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!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Care </w:t>
                  </w: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cea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rapidă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formă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mișcare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94409B" w:rsidRPr="0094409B" w:rsidRDefault="0094409B" w:rsidP="00D30D2D">
                  <w:pPr>
                    <w:pStyle w:val="NormalWeb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proofErr w:type="gram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deosebește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trapul</w:t>
                  </w:r>
                  <w:proofErr w:type="spellEnd"/>
                  <w:r w:rsidRPr="0094409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pas?</w:t>
                  </w:r>
                </w:p>
                <w:p w:rsidR="00313BA1" w:rsidRPr="0094409B" w:rsidRDefault="00313BA1" w:rsidP="0094409B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4409B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2.25pt;margin-top:2.85pt;width:488.25pt;height:66.6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7D7A2A" w:rsidRDefault="0094409B" w:rsidP="00FD2D45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r>
                    <w:t xml:space="preserve">Este </w:t>
                  </w:r>
                  <w:proofErr w:type="spellStart"/>
                  <w:r>
                    <w:t>recomandată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utilizarea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cât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multor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materiale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vizuale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deoarece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mișcarea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este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cel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ușor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înțeles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observare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Implicarea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activă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elevilor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întrebări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observații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crește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interesul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contribuie</w:t>
                  </w:r>
                  <w:proofErr w:type="spellEnd"/>
                  <w:r>
                    <w:t xml:space="preserve"> la o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bună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fixare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cunoștințelor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24B"/>
    <w:multiLevelType w:val="hybridMultilevel"/>
    <w:tmpl w:val="62F6F2BE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4661"/>
    <w:multiLevelType w:val="multilevel"/>
    <w:tmpl w:val="784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C42AD"/>
    <w:multiLevelType w:val="multilevel"/>
    <w:tmpl w:val="62CA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B488C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16267"/>
    <w:multiLevelType w:val="multilevel"/>
    <w:tmpl w:val="9CC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23A9D"/>
    <w:multiLevelType w:val="multilevel"/>
    <w:tmpl w:val="982A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F4E28"/>
    <w:multiLevelType w:val="multilevel"/>
    <w:tmpl w:val="32F8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07729"/>
    <w:multiLevelType w:val="multilevel"/>
    <w:tmpl w:val="832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47422"/>
    <w:multiLevelType w:val="multilevel"/>
    <w:tmpl w:val="2B16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5460B3"/>
    <w:multiLevelType w:val="multilevel"/>
    <w:tmpl w:val="FF52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76CDE"/>
    <w:multiLevelType w:val="multilevel"/>
    <w:tmpl w:val="7BE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42781"/>
    <w:rsid w:val="000C5913"/>
    <w:rsid w:val="000E0A5E"/>
    <w:rsid w:val="000F5267"/>
    <w:rsid w:val="001125B9"/>
    <w:rsid w:val="00136201"/>
    <w:rsid w:val="00154E10"/>
    <w:rsid w:val="0019655F"/>
    <w:rsid w:val="001A76B3"/>
    <w:rsid w:val="001C3BA0"/>
    <w:rsid w:val="00234DCA"/>
    <w:rsid w:val="00237756"/>
    <w:rsid w:val="00277FCC"/>
    <w:rsid w:val="00313BA1"/>
    <w:rsid w:val="003548F3"/>
    <w:rsid w:val="004D1007"/>
    <w:rsid w:val="004D763C"/>
    <w:rsid w:val="00565D88"/>
    <w:rsid w:val="00575611"/>
    <w:rsid w:val="00576C1E"/>
    <w:rsid w:val="0064440C"/>
    <w:rsid w:val="006551F0"/>
    <w:rsid w:val="00670DA1"/>
    <w:rsid w:val="00687844"/>
    <w:rsid w:val="0071080D"/>
    <w:rsid w:val="007159BA"/>
    <w:rsid w:val="00717F16"/>
    <w:rsid w:val="007D7A2A"/>
    <w:rsid w:val="007E3080"/>
    <w:rsid w:val="007F4883"/>
    <w:rsid w:val="00836E2B"/>
    <w:rsid w:val="008944AD"/>
    <w:rsid w:val="00916D05"/>
    <w:rsid w:val="0094409B"/>
    <w:rsid w:val="0094703E"/>
    <w:rsid w:val="00A317DA"/>
    <w:rsid w:val="00A458CA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D30D2D"/>
    <w:rsid w:val="00D4430B"/>
    <w:rsid w:val="00D90562"/>
    <w:rsid w:val="00DD165D"/>
    <w:rsid w:val="00DD351A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D928-FB30-49FB-8594-276ADB72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2026-01-23T17:02:00Z</cp:lastPrinted>
  <dcterms:created xsi:type="dcterms:W3CDTF">2026-02-01T16:24:00Z</dcterms:created>
  <dcterms:modified xsi:type="dcterms:W3CDTF">2026-02-01T16:30:00Z</dcterms:modified>
</cp:coreProperties>
</file>